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3486" w14:textId="77777777" w:rsidR="001F082E" w:rsidRDefault="001F082E" w:rsidP="00D87CBF">
      <w:pPr>
        <w:rPr>
          <w:rStyle w:val="Fulgthyperkobling"/>
        </w:rPr>
      </w:pPr>
    </w:p>
    <w:p w14:paraId="304AD9CA" w14:textId="3D2A05E7" w:rsidR="001F082E" w:rsidRDefault="00C05C2D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1C52FB" wp14:editId="34BB0B13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2485390" cy="827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DD251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7A4A4C0F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0F54C51A" w14:textId="29ADF63E" w:rsidR="001F082E" w:rsidRPr="00C05C2D" w:rsidRDefault="000573FA" w:rsidP="00D87CBF">
                            <w:pPr>
                              <w:spacing w:before="100"/>
                              <w:rPr>
                                <w:color w:val="FFCC99"/>
                                <w:u w:val="single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  <w:r w:rsidR="00053E46">
                              <w:rPr>
                                <w:rStyle w:val="Fulgthyperkobling"/>
                                <w:color w:val="auto"/>
                                <w:u w:val="none"/>
                              </w:rPr>
                              <w:t xml:space="preserve">Vectura Nr. 149611 </w:t>
                            </w:r>
                          </w:p>
                          <w:p w14:paraId="421A2E6B" w14:textId="5FA8CA6B"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52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3pt;margin-top:8.85pt;width:195.7pt;height: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" fillcolor="#c6d9f1 [671]" stroked="f">
                <v:textbox>
                  <w:txbxContent>
                    <w:p w14:paraId="310DD251" w14:textId="77777777"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14:paraId="7A4A4C0F" w14:textId="77777777"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14:paraId="0F54C51A" w14:textId="29ADF63E" w:rsidR="001F082E" w:rsidRPr="00C05C2D" w:rsidRDefault="000573FA" w:rsidP="00D87CBF">
                      <w:pPr>
                        <w:spacing w:before="100"/>
                        <w:rPr>
                          <w:color w:val="FFCC99"/>
                          <w:u w:val="single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  <w:r w:rsidR="00053E46">
                        <w:rPr>
                          <w:rStyle w:val="Fulgthyperkobling"/>
                          <w:color w:val="auto"/>
                          <w:u w:val="none"/>
                        </w:rPr>
                        <w:t xml:space="preserve">Vectura Nr. 149611 </w:t>
                      </w:r>
                    </w:p>
                    <w:p w14:paraId="421A2E6B" w14:textId="5FA8CA6B"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B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C00F4F" wp14:editId="5978C1E9">
                <wp:simplePos x="0" y="0"/>
                <wp:positionH relativeFrom="column">
                  <wp:posOffset>-434340</wp:posOffset>
                </wp:positionH>
                <wp:positionV relativeFrom="paragraph">
                  <wp:posOffset>112395</wp:posOffset>
                </wp:positionV>
                <wp:extent cx="4505325" cy="827405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7849C" w14:textId="1A6D246A" w:rsidR="001F082E" w:rsidRPr="007E7416" w:rsidRDefault="007E7416" w:rsidP="006021A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7416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R</w:t>
                            </w:r>
                            <w:r w:rsidR="003873F9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 xml:space="preserve">iesling </w:t>
                            </w:r>
                            <w:r w:rsidR="004C58BA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 xml:space="preserve">Rheingau </w:t>
                            </w:r>
                            <w:r w:rsidR="007C080F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201</w:t>
                            </w:r>
                            <w:r w:rsidR="005E1CB2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9</w:t>
                            </w:r>
                            <w:r w:rsidR="007C080F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 xml:space="preserve">, </w:t>
                            </w:r>
                            <w:r w:rsidR="004C58BA">
                              <w:rPr>
                                <w:b/>
                                <w:bCs/>
                                <w:kern w:val="32"/>
                                <w:sz w:val="40"/>
                                <w:szCs w:val="40"/>
                                <w:lang w:val="fr-FR"/>
                              </w:rPr>
                              <w:t>Eva Fricke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00F4F" id="Text Box 5" o:spid="_x0000_s1027" type="#_x0000_t202" style="position:absolute;margin-left:-34.2pt;margin-top:8.85pt;width:354.75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" fillcolor="#c6d9f1 [671]" stroked="f">
                <v:textbox inset="4mm">
                  <w:txbxContent>
                    <w:p w14:paraId="48E7849C" w14:textId="1A6D246A" w:rsidR="001F082E" w:rsidRPr="007E7416" w:rsidRDefault="007E7416" w:rsidP="006021A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E7416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R</w:t>
                      </w:r>
                      <w:r w:rsidR="003873F9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 xml:space="preserve">iesling </w:t>
                      </w:r>
                      <w:r w:rsidR="004C58BA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 xml:space="preserve">Rheingau </w:t>
                      </w:r>
                      <w:r w:rsidR="007C080F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201</w:t>
                      </w:r>
                      <w:r w:rsidR="005E1CB2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9</w:t>
                      </w:r>
                      <w:r w:rsidR="007C080F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 xml:space="preserve">, </w:t>
                      </w:r>
                      <w:r w:rsidR="004C58BA">
                        <w:rPr>
                          <w:b/>
                          <w:bCs/>
                          <w:kern w:val="32"/>
                          <w:sz w:val="40"/>
                          <w:szCs w:val="40"/>
                          <w:lang w:val="fr-FR"/>
                        </w:rPr>
                        <w:t>Eva Fricke</w:t>
                      </w:r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6897" wp14:editId="452C6F5E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8429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6897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" filled="f" stroked="f">
                <v:textbox style="mso-fit-shape-to-text:t" inset=".6mm,.6mm,.6mm,.6mm">
                  <w:txbxContent>
                    <w:p w14:paraId="702C8429" w14:textId="77777777" w:rsidR="001F082E" w:rsidRDefault="001F082E"/>
                  </w:txbxContent>
                </v:textbox>
              </v:shape>
            </w:pict>
          </mc:Fallback>
        </mc:AlternateContent>
      </w:r>
    </w:p>
    <w:p w14:paraId="4291DD72" w14:textId="77777777" w:rsidR="001F082E" w:rsidRPr="004D70F0" w:rsidRDefault="001F082E" w:rsidP="004D70F0"/>
    <w:p w14:paraId="70E927B1" w14:textId="77777777" w:rsidR="001F082E" w:rsidRPr="004D70F0" w:rsidRDefault="001F082E" w:rsidP="004D70F0"/>
    <w:p w14:paraId="3BA4A3DE" w14:textId="77777777" w:rsidR="001F082E" w:rsidRPr="004D70F0" w:rsidRDefault="001F082E" w:rsidP="004D70F0"/>
    <w:p w14:paraId="362F4B26" w14:textId="77777777" w:rsidR="001F082E" w:rsidRPr="004D70F0" w:rsidRDefault="001F082E" w:rsidP="004D70F0"/>
    <w:p w14:paraId="4F62BFEE" w14:textId="77777777" w:rsidR="001F082E" w:rsidRDefault="001F082E" w:rsidP="004D70F0"/>
    <w:p w14:paraId="1A69E01C" w14:textId="5BD1D223" w:rsidR="001F082E" w:rsidRDefault="004C58BA" w:rsidP="008A2A55">
      <w:pPr>
        <w:ind w:left="3912" w:firstLine="1304"/>
      </w:pPr>
      <w:r>
        <w:rPr>
          <w:noProof/>
        </w:rPr>
        <w:drawing>
          <wp:inline distT="0" distB="0" distL="0" distR="0" wp14:anchorId="7747C1D1" wp14:editId="626FAB1C">
            <wp:extent cx="611450" cy="2486025"/>
            <wp:effectExtent l="0" t="4128" r="0" b="0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7" t="5715" r="34038" b="5999"/>
                    <a:stretch/>
                  </pic:blipFill>
                  <pic:spPr bwMode="auto">
                    <a:xfrm rot="16200000">
                      <a:off x="0" y="0"/>
                      <a:ext cx="615702" cy="25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54"/>
        <w:gridCol w:w="5884"/>
      </w:tblGrid>
      <w:tr w:rsidR="001F082E" w14:paraId="18AC3C16" w14:textId="77777777">
        <w:tc>
          <w:tcPr>
            <w:tcW w:w="3794" w:type="dxa"/>
          </w:tcPr>
          <w:p w14:paraId="6AC7530F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7BCA4BD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ACBD4B7" w14:textId="078A6A08" w:rsidR="001F082E" w:rsidRPr="00632E1C" w:rsidRDefault="005179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Tyskland/ </w:t>
            </w:r>
            <w:r w:rsidR="007C080F"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Rhei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ngau</w:t>
            </w:r>
          </w:p>
        </w:tc>
      </w:tr>
      <w:tr w:rsidR="001F082E" w14:paraId="4EC42189" w14:textId="77777777">
        <w:tc>
          <w:tcPr>
            <w:tcW w:w="3794" w:type="dxa"/>
          </w:tcPr>
          <w:p w14:paraId="2289D60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  <w:p w14:paraId="1CE4DA0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28D38AE" w14:textId="1479ACCA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</w:rPr>
              <w:t xml:space="preserve">Weingut </w:t>
            </w:r>
            <w:r w:rsidR="004C58BA">
              <w:rPr>
                <w:rFonts w:asciiTheme="minorHAnsi" w:hAnsiTheme="minorHAnsi" w:cstheme="minorHAnsi"/>
              </w:rPr>
              <w:t>Eva Fricke</w:t>
            </w:r>
            <w:r w:rsidR="00E3297A">
              <w:fldChar w:fldCharType="begin"/>
            </w:r>
            <w:r w:rsidR="00E3297A">
              <w:instrText xml:space="preserve"> HYPERLINK "http://www.esporao.com/Pages/index.aspx" </w:instrText>
            </w:r>
            <w:r w:rsidR="00E3297A">
              <w:fldChar w:fldCharType="end"/>
            </w:r>
          </w:p>
        </w:tc>
      </w:tr>
      <w:tr w:rsidR="001F082E" w14:paraId="00AA2469" w14:textId="77777777">
        <w:tc>
          <w:tcPr>
            <w:tcW w:w="3794" w:type="dxa"/>
          </w:tcPr>
          <w:p w14:paraId="554752B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  <w:p w14:paraId="2C3C4CE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205F3CBF" w14:textId="77777777" w:rsidR="001F082E" w:rsidRPr="00632E1C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75 cl</w:t>
            </w:r>
          </w:p>
        </w:tc>
      </w:tr>
      <w:tr w:rsidR="001F082E" w14:paraId="0BF9E995" w14:textId="77777777">
        <w:tc>
          <w:tcPr>
            <w:tcW w:w="3794" w:type="dxa"/>
          </w:tcPr>
          <w:p w14:paraId="1A438C6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  <w:p w14:paraId="2C6D8D4E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01D2B86D" w14:textId="63F7A332" w:rsidR="001F082E" w:rsidRPr="00632E1C" w:rsidRDefault="00875121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201</w:t>
            </w:r>
            <w:r w:rsidR="005E1CB2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9</w:t>
            </w:r>
          </w:p>
        </w:tc>
      </w:tr>
      <w:tr w:rsidR="001F082E" w14:paraId="05BBBBC7" w14:textId="77777777">
        <w:tc>
          <w:tcPr>
            <w:tcW w:w="3794" w:type="dxa"/>
          </w:tcPr>
          <w:p w14:paraId="68965560" w14:textId="2236CB89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Type:</w:t>
            </w:r>
          </w:p>
        </w:tc>
        <w:tc>
          <w:tcPr>
            <w:tcW w:w="5984" w:type="dxa"/>
          </w:tcPr>
          <w:p w14:paraId="6A56244E" w14:textId="77777777" w:rsidR="001F082E" w:rsidRPr="00632E1C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Hvitvin</w:t>
            </w:r>
          </w:p>
        </w:tc>
      </w:tr>
      <w:tr w:rsidR="001F082E" w14:paraId="1970DB31" w14:textId="77777777">
        <w:tc>
          <w:tcPr>
            <w:tcW w:w="3794" w:type="dxa"/>
          </w:tcPr>
          <w:p w14:paraId="0E1F62F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  <w:p w14:paraId="65235A0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8413A93" w14:textId="77777777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Riesling</w:t>
            </w:r>
          </w:p>
        </w:tc>
      </w:tr>
      <w:tr w:rsidR="001F082E" w14:paraId="2778C870" w14:textId="77777777">
        <w:tc>
          <w:tcPr>
            <w:tcW w:w="3794" w:type="dxa"/>
          </w:tcPr>
          <w:p w14:paraId="1995ACB6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1E0F87A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54D3DAB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E7AC8DE" w14:textId="288B5CB2" w:rsidR="001F082E" w:rsidRPr="00A016F2" w:rsidRDefault="0025658F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Ung grønn gul klar farge .</w:t>
            </w:r>
            <w:r w:rsidR="007C080F"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Nesen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A016F2"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</w:t>
            </w:r>
            <w:r w:rsidR="00A016F2" w:rsidRPr="00A016F2">
              <w:rPr>
                <w:rFonts w:asciiTheme="minorHAnsi" w:hAnsiTheme="minorHAnsi" w:cstheme="minorHAnsi"/>
              </w:rPr>
              <w:t xml:space="preserve">r meget elegant og </w:t>
            </w: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utstråler </w:t>
            </w:r>
            <w:r w:rsidR="007C080F"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g</w:t>
            </w:r>
            <w:r w:rsidR="007C080F" w:rsidRPr="00A016F2">
              <w:rPr>
                <w:rStyle w:val="hps"/>
                <w:rFonts w:asciiTheme="minorHAnsi" w:hAnsiTheme="minorHAnsi" w:cstheme="minorHAnsi"/>
              </w:rPr>
              <w:t xml:space="preserve">odt preg av </w:t>
            </w: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mineraler</w:t>
            </w:r>
            <w:r w:rsidR="007C080F"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C080F" w:rsidRPr="00A016F2">
              <w:rPr>
                <w:rStyle w:val="hps"/>
                <w:rFonts w:asciiTheme="minorHAnsi" w:hAnsiTheme="minorHAnsi" w:cstheme="minorHAnsi"/>
              </w:rPr>
              <w:t>samt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aromaer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av eple</w:t>
            </w:r>
            <w:r w:rsidR="007C080F"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 sitrus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A016F2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og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C080F"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</w:t>
            </w:r>
            <w:r w:rsidR="007C080F" w:rsidRPr="00A016F2">
              <w:rPr>
                <w:rFonts w:asciiTheme="minorHAnsi" w:hAnsiTheme="minorHAnsi" w:cstheme="minorHAnsi"/>
              </w:rPr>
              <w:t>lomster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</w:t>
            </w:r>
            <w:r w:rsidR="007C080F"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maken er balansert mot duften med flott syrlighet og en fin mineralitet i ettersmaken.</w:t>
            </w:r>
            <w:r w:rsidR="00A016F2"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A016F2" w:rsidRPr="00A016F2">
              <w:rPr>
                <w:rFonts w:asciiTheme="minorHAnsi" w:hAnsiTheme="minorHAnsi" w:cstheme="minorHAnsi"/>
              </w:rPr>
              <w:t>Sitter godt og lenge.</w:t>
            </w:r>
            <w:r w:rsidRPr="00A016F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Tørr</w:t>
            </w:r>
          </w:p>
        </w:tc>
      </w:tr>
      <w:tr w:rsidR="001F082E" w14:paraId="4161E950" w14:textId="77777777">
        <w:tc>
          <w:tcPr>
            <w:tcW w:w="3794" w:type="dxa"/>
          </w:tcPr>
          <w:p w14:paraId="5FAE37B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5984" w:type="dxa"/>
          </w:tcPr>
          <w:p w14:paraId="399C6F2D" w14:textId="77777777" w:rsidR="001F082E" w:rsidRPr="00632E1C" w:rsidRDefault="001F082E" w:rsidP="00A11F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65D67C8" w14:textId="77777777">
        <w:tc>
          <w:tcPr>
            <w:tcW w:w="3794" w:type="dxa"/>
          </w:tcPr>
          <w:p w14:paraId="6440855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5984" w:type="dxa"/>
          </w:tcPr>
          <w:p w14:paraId="1A484E4C" w14:textId="4FFF058F" w:rsidR="001F082E" w:rsidRPr="00632E1C" w:rsidRDefault="007E7416" w:rsidP="004D70F0">
            <w:pP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Druene kommer fra</w:t>
            </w:r>
            <w:r w:rsidR="00632E1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området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4C58B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Rheingau</w:t>
            </w:r>
            <w:proofErr w:type="spellEnd"/>
            <w:r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="004C58B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Men også noe fra Seligmacher og Schlossberg. Jordsmonn av sand, </w:t>
            </w:r>
            <w:r w:rsidR="0056314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skifer</w:t>
            </w:r>
            <w:r w:rsidR="004C58B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og </w:t>
            </w:r>
            <w:r w:rsid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Kalkstein</w:t>
            </w:r>
            <w:r w:rsidR="0025658F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51792E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C58B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Gjæret i</w:t>
            </w:r>
            <w:r w:rsidR="0051792E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ståltanker.</w:t>
            </w:r>
            <w:r w:rsidR="004C58BA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6 mnd på lees. </w:t>
            </w:r>
            <w:r w:rsidR="0080424F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80424F" w:rsidRPr="0080424F">
              <w:rPr>
                <w:rStyle w:val="hps"/>
                <w:color w:val="222222"/>
                <w:sz w:val="22"/>
                <w:szCs w:val="22"/>
              </w:rPr>
              <w:t>Vinen er Vegan vin</w:t>
            </w:r>
            <w:r w:rsidR="00053E46">
              <w:rPr>
                <w:rStyle w:val="hps"/>
                <w:color w:val="222222"/>
                <w:sz w:val="22"/>
                <w:szCs w:val="22"/>
              </w:rPr>
              <w:t xml:space="preserve"> og organisk dyrket.</w:t>
            </w:r>
          </w:p>
          <w:p w14:paraId="62F07E77" w14:textId="1A0FC7BE" w:rsidR="007E7416" w:rsidRPr="008A2A55" w:rsidRDefault="00563148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7</w:t>
            </w:r>
            <w:r w:rsidR="007C080F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,7</w:t>
            </w:r>
            <w:r w:rsidR="0051792E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g/l sukker- 8,</w:t>
            </w:r>
            <w: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8</w:t>
            </w:r>
            <w:r w:rsidR="0051792E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g/l syre  - 1</w:t>
            </w:r>
            <w:r w:rsidR="007C080F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2 </w:t>
            </w:r>
            <w:r w:rsidR="0051792E" w:rsidRPr="00632E1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%</w:t>
            </w:r>
          </w:p>
          <w:p w14:paraId="3F3098A9" w14:textId="77777777" w:rsidR="007E7416" w:rsidRPr="00632E1C" w:rsidRDefault="007E7416" w:rsidP="004D70F0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1F082E" w14:paraId="4087A05F" w14:textId="77777777">
        <w:tc>
          <w:tcPr>
            <w:tcW w:w="3794" w:type="dxa"/>
          </w:tcPr>
          <w:p w14:paraId="08633C1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Presseomtale:</w:t>
            </w:r>
          </w:p>
          <w:p w14:paraId="6204654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DADBCAA" w14:textId="00C1D397" w:rsidR="001F082E" w:rsidRPr="0080424F" w:rsidRDefault="00563148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 Fricke får 90 poeng eller mer av all presse.</w:t>
            </w:r>
          </w:p>
          <w:p w14:paraId="6D2BB33A" w14:textId="37B0E470" w:rsidR="001F082E" w:rsidRPr="0080424F" w:rsidRDefault="00C05C2D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05C2D">
              <w:rPr>
                <w:rFonts w:asciiTheme="minorHAnsi" w:hAnsiTheme="minorHAnsi" w:cstheme="minorHAnsi"/>
                <w:sz w:val="22"/>
                <w:szCs w:val="22"/>
              </w:rPr>
              <w:t xml:space="preserve">Aperitif: </w:t>
            </w:r>
            <w:r w:rsidRPr="00C05C2D">
              <w:rPr>
                <w:sz w:val="22"/>
                <w:szCs w:val="22"/>
              </w:rPr>
              <w:t>En lekker riesling som tåler 10 år. Meget godt kjøp. 90 poeng.</w:t>
            </w:r>
          </w:p>
        </w:tc>
      </w:tr>
    </w:tbl>
    <w:p w14:paraId="2E20305C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8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EBF6B7" w14:textId="77777777" w:rsidR="009F48B1" w:rsidRPr="009F48B1" w:rsidRDefault="009F48B1" w:rsidP="009F48B1">
      <w:pPr>
        <w:rPr>
          <w:rFonts w:asciiTheme="minorHAnsi" w:hAnsiTheme="minorHAnsi"/>
          <w:b/>
          <w:sz w:val="22"/>
          <w:szCs w:val="22"/>
          <w:lang w:val="nb-NO" w:eastAsia="en-US"/>
        </w:rPr>
      </w:pPr>
      <w:r w:rsidRPr="009F48B1">
        <w:rPr>
          <w:rFonts w:asciiTheme="minorHAnsi" w:hAnsiTheme="minorHAnsi"/>
          <w:b/>
          <w:lang w:val="nb-NO"/>
        </w:rPr>
        <w:t>Remi D. Madsen</w:t>
      </w:r>
    </w:p>
    <w:p w14:paraId="2E649449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>Mobil +4791144012</w:t>
      </w:r>
    </w:p>
    <w:p w14:paraId="63998B23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 xml:space="preserve">Mail: </w:t>
      </w:r>
      <w:hyperlink r:id="rId9" w:history="1">
        <w:r w:rsidRPr="009F48B1">
          <w:rPr>
            <w:rStyle w:val="Hyperkobling"/>
            <w:rFonts w:asciiTheme="minorHAnsi" w:hAnsiTheme="minorHAnsi"/>
            <w:color w:val="auto"/>
            <w:lang w:val="nb-NO"/>
          </w:rPr>
          <w:t>remi@selectedwines.no</w:t>
        </w:r>
      </w:hyperlink>
    </w:p>
    <w:p w14:paraId="147B96A8" w14:textId="77777777" w:rsidR="002E4966" w:rsidRPr="009F48B1" w:rsidRDefault="002E4966" w:rsidP="002E4966">
      <w:pPr>
        <w:rPr>
          <w:rFonts w:asciiTheme="minorHAnsi" w:hAnsiTheme="minorHAnsi"/>
          <w:b/>
          <w:sz w:val="22"/>
          <w:szCs w:val="22"/>
          <w:lang w:val="nb-NO" w:eastAsia="en-US"/>
        </w:rPr>
      </w:pPr>
    </w:p>
    <w:p w14:paraId="644F75CF" w14:textId="77777777" w:rsidR="002E4966" w:rsidRPr="009F48B1" w:rsidRDefault="002E4966" w:rsidP="002E4966">
      <w:pPr>
        <w:rPr>
          <w:rFonts w:asciiTheme="minorHAnsi" w:hAnsiTheme="minorHAnsi"/>
          <w:lang w:val="nb-NO"/>
        </w:rPr>
      </w:pPr>
    </w:p>
    <w:p w14:paraId="57676AAD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5745EF1" w14:textId="77777777" w:rsidR="00875121" w:rsidRDefault="00875121" w:rsidP="004D70F0"/>
    <w:p w14:paraId="4C6B1333" w14:textId="77777777" w:rsidR="00B73655" w:rsidRPr="004D70F0" w:rsidRDefault="00B73655" w:rsidP="00B73655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1D666DDA" wp14:editId="7D911304">
            <wp:extent cx="2217420" cy="664845"/>
            <wp:effectExtent l="0" t="0" r="0" b="1905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55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D588" w14:textId="77777777" w:rsidR="0023546E" w:rsidRDefault="0023546E" w:rsidP="003B5AA9">
      <w:r>
        <w:separator/>
      </w:r>
    </w:p>
  </w:endnote>
  <w:endnote w:type="continuationSeparator" w:id="0">
    <w:p w14:paraId="412D1E27" w14:textId="77777777" w:rsidR="0023546E" w:rsidRDefault="0023546E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80EF" w14:textId="77777777" w:rsidR="0023546E" w:rsidRDefault="0023546E" w:rsidP="003B5AA9">
      <w:r>
        <w:separator/>
      </w:r>
    </w:p>
  </w:footnote>
  <w:footnote w:type="continuationSeparator" w:id="0">
    <w:p w14:paraId="3A19691B" w14:textId="77777777" w:rsidR="0023546E" w:rsidRDefault="0023546E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5A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42E7B"/>
    <w:rsid w:val="00053E46"/>
    <w:rsid w:val="000573FA"/>
    <w:rsid w:val="000D7524"/>
    <w:rsid w:val="00111D01"/>
    <w:rsid w:val="00176720"/>
    <w:rsid w:val="00195896"/>
    <w:rsid w:val="001D6DDB"/>
    <w:rsid w:val="001F082E"/>
    <w:rsid w:val="00210339"/>
    <w:rsid w:val="0023546E"/>
    <w:rsid w:val="00237336"/>
    <w:rsid w:val="0025658F"/>
    <w:rsid w:val="002D1900"/>
    <w:rsid w:val="002E4966"/>
    <w:rsid w:val="002E4E6E"/>
    <w:rsid w:val="003333A4"/>
    <w:rsid w:val="003873F9"/>
    <w:rsid w:val="0039378A"/>
    <w:rsid w:val="003B5AA9"/>
    <w:rsid w:val="003C3D79"/>
    <w:rsid w:val="00424EC2"/>
    <w:rsid w:val="004322E5"/>
    <w:rsid w:val="0047443D"/>
    <w:rsid w:val="004C58BA"/>
    <w:rsid w:val="004D70F0"/>
    <w:rsid w:val="004E3143"/>
    <w:rsid w:val="0051792E"/>
    <w:rsid w:val="005222C0"/>
    <w:rsid w:val="005264F6"/>
    <w:rsid w:val="00543012"/>
    <w:rsid w:val="00563148"/>
    <w:rsid w:val="005E1CB2"/>
    <w:rsid w:val="006021A5"/>
    <w:rsid w:val="00632E1C"/>
    <w:rsid w:val="00650C35"/>
    <w:rsid w:val="00690945"/>
    <w:rsid w:val="006E3F09"/>
    <w:rsid w:val="006E797D"/>
    <w:rsid w:val="00715C22"/>
    <w:rsid w:val="00746544"/>
    <w:rsid w:val="0079389C"/>
    <w:rsid w:val="007B456C"/>
    <w:rsid w:val="007C080F"/>
    <w:rsid w:val="007E7416"/>
    <w:rsid w:val="0080424F"/>
    <w:rsid w:val="00813FB4"/>
    <w:rsid w:val="00820039"/>
    <w:rsid w:val="00850619"/>
    <w:rsid w:val="00875121"/>
    <w:rsid w:val="008A2A55"/>
    <w:rsid w:val="00930745"/>
    <w:rsid w:val="00946623"/>
    <w:rsid w:val="00952541"/>
    <w:rsid w:val="009C55DF"/>
    <w:rsid w:val="009F3523"/>
    <w:rsid w:val="009F48B1"/>
    <w:rsid w:val="00A016F2"/>
    <w:rsid w:val="00A11F63"/>
    <w:rsid w:val="00A275E9"/>
    <w:rsid w:val="00A87166"/>
    <w:rsid w:val="00AB40FD"/>
    <w:rsid w:val="00AC71A2"/>
    <w:rsid w:val="00B023AF"/>
    <w:rsid w:val="00B06125"/>
    <w:rsid w:val="00B35C34"/>
    <w:rsid w:val="00B73655"/>
    <w:rsid w:val="00BE2D71"/>
    <w:rsid w:val="00BF0E0D"/>
    <w:rsid w:val="00C05C2D"/>
    <w:rsid w:val="00C200D0"/>
    <w:rsid w:val="00C91BA6"/>
    <w:rsid w:val="00C94F36"/>
    <w:rsid w:val="00CA41E2"/>
    <w:rsid w:val="00CB1880"/>
    <w:rsid w:val="00CC0459"/>
    <w:rsid w:val="00D16FC9"/>
    <w:rsid w:val="00D36ABA"/>
    <w:rsid w:val="00D56725"/>
    <w:rsid w:val="00D840B2"/>
    <w:rsid w:val="00D87CBF"/>
    <w:rsid w:val="00D96603"/>
    <w:rsid w:val="00E14491"/>
    <w:rsid w:val="00E3297A"/>
    <w:rsid w:val="00E32A78"/>
    <w:rsid w:val="00E33AD3"/>
    <w:rsid w:val="00E71584"/>
    <w:rsid w:val="00E82514"/>
    <w:rsid w:val="00E865D1"/>
    <w:rsid w:val="00E972C2"/>
    <w:rsid w:val="00ED5789"/>
    <w:rsid w:val="00F36E00"/>
    <w:rsid w:val="00F7012E"/>
    <w:rsid w:val="00F86A4A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32E7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hps">
    <w:name w:val="hps"/>
    <w:basedOn w:val="Standardskriftforavsnitt"/>
    <w:rsid w:val="007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5BBED800-4238-4C79-9557-933C755376AF@getinternet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mi@selectedwines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5942-DB7B-4099-B8B6-9D8417E1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10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7</cp:revision>
  <cp:lastPrinted>2019-09-24T08:10:00Z</cp:lastPrinted>
  <dcterms:created xsi:type="dcterms:W3CDTF">2019-08-06T13:27:00Z</dcterms:created>
  <dcterms:modified xsi:type="dcterms:W3CDTF">2020-04-22T12:05:00Z</dcterms:modified>
</cp:coreProperties>
</file>